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3508D6">
        <w:rPr>
          <w:rFonts w:hint="eastAsia"/>
          <w:b/>
          <w:noProof/>
          <w:sz w:val="24"/>
          <w:lang w:eastAsia="zh-CN"/>
        </w:rPr>
        <w:t>1</w:t>
      </w:r>
      <w:r>
        <w:rPr>
          <w:b/>
          <w:i/>
          <w:noProof/>
          <w:sz w:val="28"/>
        </w:rPr>
        <w:tab/>
      </w:r>
      <w:r w:rsidR="006A1CED">
        <w:rPr>
          <w:b/>
          <w:i/>
          <w:noProof/>
          <w:sz w:val="28"/>
        </w:rPr>
        <w:fldChar w:fldCharType="begin"/>
      </w:r>
      <w:r w:rsidR="006A1CED">
        <w:rPr>
          <w:b/>
          <w:i/>
          <w:noProof/>
          <w:sz w:val="28"/>
        </w:rPr>
        <w:instrText xml:space="preserve"> DOCPROPERTY  Tdoc#  \* MERGEFORMAT </w:instrText>
      </w:r>
      <w:r w:rsidR="006A1CED">
        <w:rPr>
          <w:b/>
          <w:i/>
          <w:noProof/>
          <w:sz w:val="28"/>
        </w:rPr>
        <w:fldChar w:fldCharType="separate"/>
      </w:r>
      <w:r w:rsidR="00560595">
        <w:rPr>
          <w:b/>
          <w:i/>
          <w:noProof/>
          <w:sz w:val="28"/>
        </w:rPr>
        <w:t>S2-19</w:t>
      </w:r>
      <w:r w:rsidR="00346C50">
        <w:rPr>
          <w:b/>
          <w:i/>
          <w:noProof/>
          <w:sz w:val="28"/>
        </w:rPr>
        <w:t>0</w:t>
      </w:r>
      <w:r w:rsidR="006A1CED">
        <w:rPr>
          <w:b/>
          <w:i/>
          <w:noProof/>
          <w:sz w:val="28"/>
        </w:rPr>
        <w:fldChar w:fldCharType="end"/>
      </w:r>
      <w:r w:rsidR="009D33FC">
        <w:rPr>
          <w:rFonts w:hint="eastAsia"/>
          <w:b/>
          <w:i/>
          <w:noProof/>
          <w:sz w:val="28"/>
          <w:lang w:eastAsia="zh-CN"/>
        </w:rPr>
        <w:t>28</w:t>
      </w:r>
      <w:r w:rsidR="00691F3B">
        <w:rPr>
          <w:rFonts w:hint="eastAsia"/>
          <w:b/>
          <w:i/>
          <w:noProof/>
          <w:sz w:val="28"/>
          <w:lang w:eastAsia="zh-CN"/>
        </w:rPr>
        <w:t>27</w:t>
      </w:r>
    </w:p>
    <w:p w:rsidR="001E41F3" w:rsidRDefault="003508D6" w:rsidP="005E2C44">
      <w:pPr>
        <w:pStyle w:val="CRCoverPage"/>
        <w:outlineLvl w:val="0"/>
        <w:rPr>
          <w:b/>
          <w:noProof/>
          <w:sz w:val="24"/>
        </w:rPr>
      </w:pPr>
      <w:r>
        <w:rPr>
          <w:rFonts w:cs="Arial"/>
          <w:b/>
          <w:bCs/>
          <w:sz w:val="24"/>
        </w:rPr>
        <w:t>February 25 – March 1, 2019, Santa Cruz, Tenerife, Spain</w:t>
      </w:r>
      <w:r w:rsidR="007F63E4">
        <w:rPr>
          <w:b/>
          <w:noProof/>
          <w:sz w:val="24"/>
        </w:rPr>
        <w:tab/>
      </w:r>
      <w:r w:rsidR="007F63E4">
        <w:rPr>
          <w:b/>
          <w:noProof/>
          <w:sz w:val="24"/>
        </w:rPr>
        <w:tab/>
      </w:r>
      <w:r w:rsidR="007F63E4">
        <w:rPr>
          <w:b/>
          <w:noProof/>
          <w:sz w:val="24"/>
        </w:rPr>
        <w:tab/>
      </w:r>
      <w:r w:rsidR="00A72AFE">
        <w:rPr>
          <w:rFonts w:hint="eastAsia"/>
          <w:b/>
          <w:noProof/>
          <w:sz w:val="24"/>
          <w:lang w:eastAsia="zh-CN"/>
        </w:rPr>
        <w:t xml:space="preserve">  </w:t>
      </w:r>
      <w:r w:rsidR="007F63E4">
        <w:rPr>
          <w:b/>
          <w:noProof/>
          <w:sz w:val="24"/>
        </w:rPr>
        <w:tab/>
      </w:r>
      <w:r w:rsidR="007F63E4" w:rsidRPr="00E5553E">
        <w:rPr>
          <w:rFonts w:eastAsia="SimSun" w:cs="Arial"/>
          <w:b/>
          <w:bCs/>
          <w:color w:val="0070C0"/>
          <w:szCs w:val="24"/>
        </w:rPr>
        <w:t xml:space="preserve">(revision of </w:t>
      </w:r>
      <w:r w:rsidR="00137A86" w:rsidRPr="00137A86">
        <w:rPr>
          <w:rFonts w:eastAsia="SimSun" w:cs="Arial"/>
          <w:b/>
          <w:bCs/>
          <w:color w:val="0070C0"/>
          <w:szCs w:val="24"/>
        </w:rPr>
        <w:t>S2-190</w:t>
      </w:r>
      <w:r w:rsidR="00E43FB1">
        <w:rPr>
          <w:rFonts w:cs="Arial" w:hint="eastAsia"/>
          <w:b/>
          <w:bCs/>
          <w:color w:val="0070C0"/>
          <w:szCs w:val="24"/>
          <w:lang w:eastAsia="zh-CN"/>
        </w:rPr>
        <w:t>2</w:t>
      </w:r>
      <w:r w:rsidR="00691F3B">
        <w:rPr>
          <w:rFonts w:cs="Arial" w:hint="eastAsia"/>
          <w:b/>
          <w:bCs/>
          <w:color w:val="0070C0"/>
          <w:szCs w:val="24"/>
          <w:lang w:eastAsia="zh-CN"/>
        </w:rPr>
        <w:t>748</w:t>
      </w:r>
      <w:r w:rsidR="007F63E4" w:rsidRPr="00E5553E">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C50" w:rsidP="007561E6">
            <w:pPr>
              <w:pStyle w:val="CRCoverPage"/>
              <w:spacing w:after="0"/>
              <w:rPr>
                <w:noProof/>
              </w:rPr>
            </w:pPr>
            <w:r>
              <w:rPr>
                <w:b/>
                <w:noProof/>
                <w:sz w:val="28"/>
              </w:rPr>
              <w:t>08</w:t>
            </w:r>
            <w:r w:rsidR="007561E6">
              <w:rPr>
                <w:b/>
                <w:noProof/>
                <w:sz w:val="28"/>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1CED" w:rsidP="00E13F3D">
            <w:pPr>
              <w:pStyle w:val="CRCoverPage"/>
              <w:spacing w:after="0"/>
              <w:jc w:val="center"/>
              <w:rPr>
                <w:b/>
                <w:noProof/>
                <w:lang w:eastAsia="zh-CN"/>
              </w:rPr>
            </w:pPr>
            <w:r>
              <w:rPr>
                <w:b/>
                <w:noProof/>
                <w:sz w:val="28"/>
                <w:lang w:eastAsia="zh-CN"/>
              </w:rPr>
              <w:t>7</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1CED" w:rsidP="00346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10E" w:rsidP="005F510E">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1CED" w:rsidP="00D350EC">
            <w:pPr>
              <w:pStyle w:val="CRCoverPage"/>
              <w:spacing w:after="0"/>
              <w:ind w:left="100"/>
              <w:rPr>
                <w:noProof/>
              </w:rPr>
            </w:pPr>
            <w:r>
              <w:fldChar w:fldCharType="begin"/>
            </w:r>
            <w:r>
              <w:instrText xml:space="preserve"> DOCPROPERTY  CrTitle  \* MERGEFORMAT </w:instrText>
            </w:r>
            <w:r>
              <w:fldChar w:fldCharType="separate"/>
            </w:r>
            <w:r w:rsidR="007561E6">
              <w:t>Sol#6 specific updates to 5.6.4.2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61E6">
            <w:pPr>
              <w:pStyle w:val="CRCoverPage"/>
              <w:spacing w:after="0"/>
              <w:ind w:left="100"/>
              <w:rPr>
                <w:noProof/>
              </w:rPr>
            </w:pPr>
            <w:r>
              <w:t xml:space="preserve">NEC, </w:t>
            </w:r>
            <w:r w:rsidR="00D350EC">
              <w:t>Intel</w:t>
            </w:r>
            <w:r w:rsidR="00394B2E">
              <w:t>, Nokia, Nokia Shanghai Bell</w:t>
            </w:r>
            <w:r w:rsidR="00A97C7D">
              <w:rPr>
                <w:rFonts w:hint="eastAsia"/>
                <w:lang w:eastAsia="zh-CN"/>
              </w:rPr>
              <w:t>,</w:t>
            </w:r>
            <w:r w:rsidR="00EF48CF">
              <w:rPr>
                <w:rFonts w:hint="eastAsia"/>
                <w:lang w:eastAsia="zh-CN"/>
              </w:rPr>
              <w:t xml:space="preserve"> China Mobile</w:t>
            </w:r>
            <w:r w:rsidR="00394B2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510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7365">
            <w:pPr>
              <w:pStyle w:val="CRCoverPage"/>
              <w:spacing w:after="0"/>
              <w:ind w:left="100"/>
              <w:rPr>
                <w:noProof/>
              </w:rPr>
            </w:pPr>
            <w:r>
              <w:t>5G</w:t>
            </w:r>
            <w:r w:rsidR="005F510E">
              <w:t>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3FD6">
            <w:pPr>
              <w:pStyle w:val="CRCoverPage"/>
              <w:spacing w:after="0"/>
              <w:ind w:left="100"/>
              <w:rPr>
                <w:noProof/>
                <w:lang w:eastAsia="zh-CN"/>
              </w:rPr>
            </w:pPr>
            <w:r>
              <w:t>2019-0</w:t>
            </w:r>
            <w:r>
              <w:rPr>
                <w:rFonts w:hint="eastAsia"/>
                <w:lang w:eastAsia="zh-CN"/>
              </w:rPr>
              <w:t>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10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1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365" w:rsidRDefault="00606BD3" w:rsidP="00D350EC">
            <w:pPr>
              <w:pStyle w:val="CRCoverPage"/>
              <w:spacing w:after="0"/>
              <w:ind w:left="100"/>
            </w:pPr>
            <w:r w:rsidRPr="0003719D">
              <w:t>URLLC study item agr</w:t>
            </w:r>
            <w:r>
              <w:t>eed to solution #6</w:t>
            </w:r>
            <w:r w:rsidRPr="0003719D">
              <w:t xml:space="preserve">, related to KI # 3 Enhancement of Session Continuity during UE Mobility. The solution proposes establishment of Forwarding tunnel between source and target UL CL, in case of UE mobility to target RAN and local DN. Agreement of </w:t>
            </w:r>
            <w:r>
              <w:t>this solution</w:t>
            </w:r>
            <w:r w:rsidRPr="0003719D">
              <w:t xml:space="preserve"> requires changes in </w:t>
            </w:r>
            <w:r>
              <w:t xml:space="preserve">TS 23.501, </w:t>
            </w:r>
            <w:r w:rsidRPr="0003719D">
              <w:t>5.6.4.2</w:t>
            </w:r>
            <w:r>
              <w:t>:</w:t>
            </w:r>
            <w:r w:rsidRPr="0003719D">
              <w:t xml:space="preserve"> Usage of an UL Classifier for a PDU Session, which current</w:t>
            </w:r>
            <w:r>
              <w:t>ly</w:t>
            </w:r>
            <w:r w:rsidRPr="0003719D">
              <w:t xml:space="preserve"> does not support possibility of N9 tun</w:t>
            </w:r>
            <w:r>
              <w:t xml:space="preserve">nel between source and </w:t>
            </w:r>
            <w:proofErr w:type="spellStart"/>
            <w:r>
              <w:t>targe</w:t>
            </w:r>
            <w:proofErr w:type="spellEnd"/>
            <w:r>
              <w:t xml:space="preserve"> ULCL</w:t>
            </w:r>
            <w:r w:rsidRPr="0003719D">
              <w:t>.</w:t>
            </w:r>
            <w:r>
              <w:t xml:space="preserve"> </w:t>
            </w:r>
          </w:p>
          <w:p w:rsidR="00234EDA" w:rsidRPr="0095736A" w:rsidRDefault="0095736A" w:rsidP="0095736A">
            <w:pPr>
              <w:pStyle w:val="CRCoverPage"/>
              <w:spacing w:after="0"/>
              <w:ind w:left="100"/>
            </w:pPr>
            <w:r>
              <w:t xml:space="preserve">In </w:t>
            </w:r>
            <w:r w:rsidR="0094206B" w:rsidRPr="0095736A">
              <w:t>revision</w:t>
            </w:r>
            <w:r w:rsidR="008717F1" w:rsidRPr="0095736A">
              <w:rPr>
                <w:rFonts w:hint="eastAsia"/>
              </w:rPr>
              <w:t xml:space="preserve"> </w:t>
            </w:r>
            <w:r w:rsidR="00F00434" w:rsidRPr="0095736A">
              <w:rPr>
                <w:rFonts w:hint="eastAsia"/>
              </w:rPr>
              <w:t>6</w:t>
            </w:r>
            <w:r w:rsidR="0094206B" w:rsidRPr="0095736A">
              <w:t xml:space="preserve">, </w:t>
            </w:r>
            <w:r w:rsidR="002C4B42" w:rsidRPr="0095736A">
              <w:rPr>
                <w:rFonts w:hint="eastAsia"/>
              </w:rPr>
              <w:t xml:space="preserve">an </w:t>
            </w:r>
            <w:r w:rsidRPr="0095736A">
              <w:rPr>
                <w:rFonts w:hint="eastAsia"/>
              </w:rPr>
              <w:t>NOTE</w:t>
            </w:r>
            <w:r w:rsidR="00F00434" w:rsidRPr="0095736A">
              <w:rPr>
                <w:rFonts w:hint="eastAsia"/>
              </w:rPr>
              <w:t xml:space="preserve"> is added about session AMBR</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58D8" w:rsidRDefault="00606BD3" w:rsidP="00D350EC">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p w:rsidR="00DC58D8" w:rsidRDefault="00DC58D8" w:rsidP="00074C2F">
            <w:pPr>
              <w:pStyle w:val="CRCoverPage"/>
              <w:spacing w:after="0"/>
              <w:ind w:left="100"/>
              <w:rPr>
                <w:noProof/>
              </w:rPr>
            </w:pPr>
            <w:r>
              <w:rPr>
                <w:noProof/>
              </w:rPr>
              <w:t xml:space="preserve">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7365" w:rsidRDefault="00606BD3" w:rsidP="00FD7365">
            <w:pPr>
              <w:pStyle w:val="CRCoverPage"/>
              <w:spacing w:after="0"/>
              <w:ind w:left="100"/>
              <w:rPr>
                <w:noProof/>
              </w:rPr>
            </w:pPr>
            <w:r w:rsidRPr="0003719D">
              <w:rPr>
                <w:lang w:eastAsia="zh-CN"/>
              </w:rPr>
              <w:t>URLLC TR 23.725 conclusions not captured in TS 23.50</w:t>
            </w:r>
            <w:r w:rsidR="0002637D">
              <w:rPr>
                <w:lang w:eastAsia="zh-CN"/>
              </w:rPr>
              <w:t>1</w:t>
            </w:r>
          </w:p>
        </w:tc>
      </w:tr>
      <w:tr w:rsidR="00FD7365" w:rsidTr="00547111">
        <w:tc>
          <w:tcPr>
            <w:tcW w:w="2694" w:type="dxa"/>
            <w:gridSpan w:val="2"/>
          </w:tcPr>
          <w:p w:rsidR="00FD7365" w:rsidRDefault="00FD7365" w:rsidP="00FD7365">
            <w:pPr>
              <w:pStyle w:val="CRCoverPage"/>
              <w:spacing w:after="0"/>
              <w:rPr>
                <w:b/>
                <w:i/>
                <w:noProof/>
                <w:sz w:val="8"/>
                <w:szCs w:val="8"/>
              </w:rPr>
            </w:pPr>
          </w:p>
        </w:tc>
        <w:tc>
          <w:tcPr>
            <w:tcW w:w="6946" w:type="dxa"/>
            <w:gridSpan w:val="9"/>
          </w:tcPr>
          <w:p w:rsidR="00FD7365" w:rsidRDefault="00FD7365" w:rsidP="00FD7365">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7365" w:rsidRPr="00E73EA2" w:rsidRDefault="00074C2F" w:rsidP="00743496">
            <w:pPr>
              <w:pStyle w:val="CRCoverPage"/>
              <w:spacing w:after="0"/>
              <w:ind w:left="100"/>
              <w:rPr>
                <w:noProof/>
                <w:lang w:val="en-US"/>
              </w:rPr>
            </w:pPr>
            <w:r>
              <w:rPr>
                <w:noProof/>
              </w:rPr>
              <w:t>5.6.4.2</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7365" w:rsidRDefault="00FD7365" w:rsidP="00FD7365">
            <w:pPr>
              <w:pStyle w:val="CRCoverPage"/>
              <w:spacing w:after="0"/>
              <w:jc w:val="center"/>
              <w:rPr>
                <w:b/>
                <w:caps/>
                <w:noProof/>
              </w:rPr>
            </w:pPr>
            <w:r>
              <w:rPr>
                <w:b/>
                <w:caps/>
                <w:noProof/>
              </w:rPr>
              <w:t>N</w:t>
            </w:r>
          </w:p>
        </w:tc>
        <w:tc>
          <w:tcPr>
            <w:tcW w:w="2977" w:type="dxa"/>
            <w:gridSpan w:val="4"/>
          </w:tcPr>
          <w:p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7365" w:rsidRDefault="00FD7365" w:rsidP="00FD7365">
            <w:pPr>
              <w:pStyle w:val="CRCoverPage"/>
              <w:spacing w:after="0"/>
              <w:ind w:left="99"/>
              <w:rPr>
                <w:noProof/>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p>
        </w:tc>
        <w:tc>
          <w:tcPr>
            <w:tcW w:w="2977" w:type="dxa"/>
            <w:gridSpan w:val="4"/>
          </w:tcPr>
          <w:p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7365" w:rsidRDefault="00FD7365" w:rsidP="008838F4">
            <w:pPr>
              <w:pStyle w:val="CRCoverPage"/>
              <w:spacing w:after="0"/>
              <w:ind w:left="99"/>
              <w:rPr>
                <w:noProof/>
              </w:rPr>
            </w:pPr>
            <w:r>
              <w:rPr>
                <w:noProof/>
              </w:rPr>
              <w:t>TS/TR 23.50</w:t>
            </w:r>
            <w:r w:rsidR="000569A3">
              <w:rPr>
                <w:noProof/>
              </w:rPr>
              <w:t>2</w:t>
            </w:r>
            <w:r>
              <w:rPr>
                <w:noProof/>
              </w:rPr>
              <w:t xml:space="preserve"> CR </w:t>
            </w:r>
            <w:r w:rsidR="008838F4">
              <w:rPr>
                <w:noProof/>
              </w:rPr>
              <w:t>0906</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p>
        </w:tc>
        <w:tc>
          <w:tcPr>
            <w:tcW w:w="6946" w:type="dxa"/>
            <w:gridSpan w:val="9"/>
            <w:tcBorders>
              <w:right w:val="single" w:sz="4" w:space="0" w:color="auto"/>
            </w:tcBorders>
          </w:tcPr>
          <w:p w:rsidR="00FD7365" w:rsidRDefault="00FD7365" w:rsidP="00FD7365">
            <w:pPr>
              <w:pStyle w:val="CRCoverPage"/>
              <w:spacing w:after="0"/>
              <w:rPr>
                <w:noProof/>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7365" w:rsidRDefault="00FD7365" w:rsidP="00FD736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rsidR="00074C2F" w:rsidRPr="009E0DE1" w:rsidRDefault="00074C2F" w:rsidP="00074C2F">
      <w:pPr>
        <w:pStyle w:val="Heading4"/>
        <w:rPr>
          <w:rFonts w:eastAsia="SimSun"/>
        </w:rPr>
      </w:pPr>
      <w:bookmarkStart w:id="3" w:name="_Toc532891637"/>
      <w:r w:rsidRPr="009E0DE1">
        <w:rPr>
          <w:rFonts w:eastAsia="SimSun"/>
        </w:rPr>
        <w:t>5.6.4.2</w:t>
      </w:r>
      <w:r w:rsidRPr="009E0DE1">
        <w:rPr>
          <w:rFonts w:eastAsia="SimSun"/>
        </w:rPr>
        <w:tab/>
        <w:t>Usage of an UL Classifier for a PDU Session</w:t>
      </w:r>
      <w:bookmarkEnd w:id="3"/>
    </w:p>
    <w:p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F00434" w:rsidRDefault="00074C2F" w:rsidP="00074C2F">
      <w:pPr>
        <w:rPr>
          <w:ins w:id="4" w:author="cmcc-1" w:date="2019-02-27T03:50:00Z"/>
          <w:lang w:eastAsia="zh-CN"/>
        </w:rPr>
      </w:pPr>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62343B" w:rsidRDefault="006F34D9" w:rsidP="0062343B">
      <w:pPr>
        <w:pStyle w:val="NO"/>
        <w:rPr>
          <w:ins w:id="5" w:author="cmcc-1" w:date="2019-02-27T03:50:00Z"/>
          <w:lang w:eastAsia="zh-CN"/>
        </w:rPr>
        <w:pPrChange w:id="6" w:author="cmcc-1" w:date="2019-02-27T04:09:00Z">
          <w:pPr/>
        </w:pPrChange>
      </w:pPr>
      <w:ins w:id="7" w:author="cmcc-1" w:date="2019-02-27T04:07:00Z">
        <w:r w:rsidRPr="00691F3B">
          <w:t>NOTE</w:t>
        </w:r>
      </w:ins>
      <w:r w:rsidR="00D41DA0" w:rsidRPr="00691F3B">
        <w:rPr>
          <w:rFonts w:hint="eastAsia"/>
          <w:lang w:eastAsia="zh-CN"/>
        </w:rPr>
        <w:t xml:space="preserve"> </w:t>
      </w:r>
      <w:ins w:id="8" w:author="cmcc-1" w:date="2019-03-01T17:45:00Z">
        <w:r w:rsidR="006E7F5B">
          <w:rPr>
            <w:rFonts w:hint="eastAsia"/>
            <w:lang w:eastAsia="zh-CN"/>
          </w:rPr>
          <w:t>1</w:t>
        </w:r>
      </w:ins>
      <w:ins w:id="9" w:author="cmcc-1" w:date="2019-02-27T04:07:00Z">
        <w:r w:rsidR="003F5C0D" w:rsidRPr="00691F3B">
          <w:t xml:space="preserve">: </w:t>
        </w:r>
      </w:ins>
      <w:ins w:id="10" w:author="cmcc-1" w:date="2019-02-28T16:43:00Z">
        <w:r w:rsidRPr="00691F3B">
          <w:t>When N9 forwarding tunnel exists between source ULCL and target ULCL, the Session-AMBR per PDU Session can be enforced by th</w:t>
        </w:r>
        <w:r w:rsidR="005E49E3">
          <w:t>e source UL CL UPF</w:t>
        </w:r>
      </w:ins>
      <w:ins w:id="11" w:author="LiHuan" w:date="2019-02-27T18:28:00Z">
        <w:del w:id="12" w:author="cmcc-1" w:date="2019-02-28T16:43:00Z">
          <w:r w:rsidR="000074D8" w:rsidRPr="00691F3B" w:rsidDel="0069204A">
            <w:rPr>
              <w:rFonts w:hint="eastAsia"/>
              <w:lang w:eastAsia="zh-CN"/>
            </w:rPr>
            <w:delText xml:space="preserve"> </w:delText>
          </w:r>
        </w:del>
      </w:ins>
    </w:p>
    <w:p w:rsidR="00074C2F" w:rsidRPr="009E0DE1" w:rsidRDefault="00074C2F" w:rsidP="00074C2F">
      <w:pPr>
        <w:pStyle w:val="NO"/>
      </w:pPr>
      <w:r w:rsidRPr="009E0DE1">
        <w:t>NOTE </w:t>
      </w:r>
      <w:del w:id="13" w:author="cmcc-1" w:date="2019-03-01T17:45:00Z">
        <w:r w:rsidRPr="009E0DE1" w:rsidDel="006E7F5B">
          <w:delText>1</w:delText>
        </w:r>
      </w:del>
      <w:ins w:id="14" w:author="cmcc-1" w:date="2019-03-01T17:45:00Z">
        <w:r w:rsidR="006E7F5B">
          <w:rPr>
            <w:rFonts w:hint="eastAsia"/>
            <w:lang w:eastAsia="zh-CN"/>
          </w:rPr>
          <w:t>2</w:t>
        </w:r>
      </w:ins>
      <w:r w:rsidRPr="009E0DE1">
        <w:t>:</w:t>
      </w:r>
      <w:r w:rsidRPr="009E0DE1">
        <w:tab/>
        <w:t>The UPF supporting an UL CL may also support a PDU Session Anchor for connectivity to the local access to the data network (including e.g. support of tunnelling or NAT on N6). This is controlled by the SMF.</w:t>
      </w:r>
    </w:p>
    <w:p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ins w:id="15" w:author="NEC_2" w:date="2019-01-24T16:05:00Z">
        <w:r w:rsidR="002D3AEE">
          <w:rPr>
            <w:lang w:eastAsia="zh-CN"/>
          </w:rPr>
          <w:t>, except when session continuity upon UL CL relocation is used</w:t>
        </w:r>
      </w:ins>
      <w:r w:rsidRPr="009E0DE1">
        <w:rPr>
          <w:lang w:eastAsia="zh-CN"/>
        </w:rPr>
        <w:t>.</w:t>
      </w:r>
    </w:p>
    <w:p w:rsidR="00074C2F" w:rsidRPr="009E0DE1" w:rsidRDefault="00074C2F" w:rsidP="00074C2F">
      <w:r w:rsidRPr="009E0DE1">
        <w:t>The insertion of an ULCL in the data path of a PDU Session is depicted in Figure 5.6.4.2-1.</w:t>
      </w:r>
    </w:p>
    <w:bookmarkStart w:id="16" w:name="_MON_1569397320"/>
    <w:bookmarkEnd w:id="16"/>
    <w:p w:rsidR="00074C2F" w:rsidRPr="009E0DE1" w:rsidRDefault="00074C2F" w:rsidP="00074C2F">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84.9pt" o:ole="">
            <v:imagedata r:id="rId12" o:title=""/>
          </v:shape>
          <o:OLEObject Type="Embed" ProgID="Word.Picture.8" ShapeID="_x0000_i1025" DrawAspect="Content" ObjectID="_1613192768" r:id="rId13"/>
        </w:object>
      </w:r>
    </w:p>
    <w:p w:rsidR="00074C2F" w:rsidRPr="009E0DE1" w:rsidRDefault="00074C2F" w:rsidP="00074C2F">
      <w:pPr>
        <w:pStyle w:val="TF"/>
      </w:pPr>
      <w:r w:rsidRPr="009E0DE1">
        <w:t>Figure 5.6.4.2-1 User plane Architecture for the Uplink Classifier</w:t>
      </w:r>
    </w:p>
    <w:p w:rsidR="00074C2F" w:rsidRPr="009E0DE1" w:rsidRDefault="00074C2F" w:rsidP="00074C2F">
      <w:pPr>
        <w:pStyle w:val="NO"/>
      </w:pPr>
      <w:r w:rsidRPr="009E0DE1">
        <w:t>NOTE </w:t>
      </w:r>
      <w:del w:id="17" w:author="cmcc-1" w:date="2019-03-01T17:45:00Z">
        <w:r w:rsidRPr="009E0DE1" w:rsidDel="006E7F5B">
          <w:delText>2</w:delText>
        </w:r>
      </w:del>
      <w:ins w:id="18" w:author="cmcc-1" w:date="2019-03-01T17:45:00Z">
        <w:r w:rsidR="006E7F5B">
          <w:rPr>
            <w:rFonts w:hint="eastAsia"/>
            <w:lang w:eastAsia="zh-CN"/>
          </w:rPr>
          <w:t>3</w:t>
        </w:r>
      </w:ins>
      <w:r w:rsidRPr="009E0DE1">
        <w:t>:</w:t>
      </w:r>
      <w:r w:rsidRPr="009E0DE1">
        <w:tab/>
        <w:t>It is possible for a given UPF to support both the UL CL and the PDU Session Anchor functionalities.</w:t>
      </w:r>
    </w:p>
    <w:p w:rsidR="006622D6" w:rsidRDefault="00CF0982" w:rsidP="000569A3">
      <w:pPr>
        <w:rPr>
          <w:ins w:id="19" w:author="intel user" w:date="2019-01-14T15:36:00Z"/>
          <w:lang w:eastAsia="ko-KR"/>
        </w:rPr>
      </w:pPr>
      <w:ins w:id="20" w:author="intel user" w:date="2019-01-14T15:00:00Z">
        <w:r>
          <w:rPr>
            <w:lang w:eastAsia="ko-KR"/>
          </w:rPr>
          <w:t>Due to UE m</w:t>
        </w:r>
      </w:ins>
      <w:ins w:id="21" w:author="intel user" w:date="2019-01-14T15:34:00Z">
        <w:r w:rsidR="006622D6">
          <w:rPr>
            <w:lang w:eastAsia="ko-KR"/>
          </w:rPr>
          <w:t>obility the network may need to relocate the UPF acting as UL CL</w:t>
        </w:r>
      </w:ins>
      <w:ins w:id="22"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23" w:author="intel user" w:date="2019-01-14T15:36:00Z">
        <w:r w:rsidR="006622D6">
          <w:rPr>
            <w:lang w:eastAsia="ko-KR"/>
          </w:rPr>
          <w:t xml:space="preserve">el between the </w:t>
        </w:r>
      </w:ins>
      <w:ins w:id="24" w:author="intel user v2" w:date="2019-01-24T14:25:00Z">
        <w:r w:rsidR="00FA2E00">
          <w:rPr>
            <w:lang w:eastAsia="ko-KR"/>
          </w:rPr>
          <w:t>s</w:t>
        </w:r>
      </w:ins>
      <w:ins w:id="25" w:author="intel user" w:date="2019-01-14T15:36:00Z">
        <w:r w:rsidR="006622D6">
          <w:rPr>
            <w:lang w:eastAsia="ko-KR"/>
          </w:rPr>
          <w:t xml:space="preserve">ource UL CL and </w:t>
        </w:r>
      </w:ins>
      <w:ins w:id="26" w:author="intel user v2" w:date="2019-01-24T14:25:00Z">
        <w:r w:rsidR="00FA2E00">
          <w:rPr>
            <w:lang w:eastAsia="ko-KR"/>
          </w:rPr>
          <w:t>t</w:t>
        </w:r>
      </w:ins>
      <w:ins w:id="27" w:author="intel user" w:date="2019-01-14T15:36:00Z">
        <w:r w:rsidR="006622D6">
          <w:rPr>
            <w:lang w:eastAsia="ko-KR"/>
          </w:rPr>
          <w:t>arget UL CL.</w:t>
        </w:r>
      </w:ins>
    </w:p>
    <w:p w:rsidR="000569A3" w:rsidRPr="00CE7B89" w:rsidRDefault="000569A3" w:rsidP="000569A3">
      <w:pPr>
        <w:rPr>
          <w:ins w:id="28" w:author="intel user" w:date="2019-01-14T14:54:00Z"/>
          <w:lang w:eastAsia="ko-KR"/>
        </w:rPr>
      </w:pPr>
      <w:ins w:id="29" w:author="intel user" w:date="2019-01-14T14:54:00Z">
        <w:r>
          <w:rPr>
            <w:lang w:eastAsia="ko-KR"/>
          </w:rPr>
          <w:t>The N9 forwarding tunnel is maintained until all active traffic flowing on it ceases to exist for a configurable period of time</w:t>
        </w:r>
      </w:ins>
      <w:ins w:id="30" w:author="intel user" w:date="2019-01-14T15:41:00Z">
        <w:r w:rsidR="00365AFD">
          <w:rPr>
            <w:lang w:eastAsia="ko-KR"/>
          </w:rPr>
          <w:t xml:space="preserve"> or until the AF informs the SMF that it can release t</w:t>
        </w:r>
        <w:r w:rsidR="00365AFD" w:rsidRPr="00CE7B89">
          <w:rPr>
            <w:lang w:eastAsia="ko-KR"/>
          </w:rPr>
          <w:t xml:space="preserve">he </w:t>
        </w:r>
      </w:ins>
      <w:ins w:id="31" w:author="intel user v2" w:date="2019-01-24T14:34:00Z">
        <w:r w:rsidR="00E12723" w:rsidRPr="00E12723">
          <w:rPr>
            <w:lang w:eastAsia="ko-KR"/>
            <w:rPrChange w:id="32" w:author="cmcc-1" w:date="2019-02-19T21:15:00Z">
              <w:rPr>
                <w:highlight w:val="yellow"/>
                <w:lang w:eastAsia="ko-KR"/>
              </w:rPr>
            </w:rPrChange>
          </w:rPr>
          <w:t>source</w:t>
        </w:r>
        <w:r w:rsidR="000116C4" w:rsidRPr="00CE7B89">
          <w:rPr>
            <w:lang w:eastAsia="ko-KR"/>
          </w:rPr>
          <w:t xml:space="preserve"> </w:t>
        </w:r>
      </w:ins>
      <w:ins w:id="33" w:author="intel user" w:date="2019-01-14T15:41:00Z">
        <w:r w:rsidR="00153259">
          <w:rPr>
            <w:lang w:eastAsia="ko-KR"/>
          </w:rPr>
          <w:t>PSA</w:t>
        </w:r>
      </w:ins>
      <w:ins w:id="34" w:author="intel user" w:date="2019-01-14T15:42:00Z">
        <w:r w:rsidR="00153259">
          <w:rPr>
            <w:lang w:eastAsia="ko-KR"/>
          </w:rPr>
          <w:t xml:space="preserve"> </w:t>
        </w:r>
      </w:ins>
      <w:ins w:id="35" w:author="intel user" w:date="2019-01-14T15:48:00Z">
        <w:r w:rsidR="00153259">
          <w:rPr>
            <w:lang w:eastAsia="ko-KR"/>
          </w:rPr>
          <w:t>providing access to</w:t>
        </w:r>
      </w:ins>
      <w:ins w:id="36" w:author="intel user" w:date="2019-01-14T15:42:00Z">
        <w:r w:rsidR="00153259">
          <w:rPr>
            <w:lang w:eastAsia="ko-KR"/>
          </w:rPr>
          <w:t xml:space="preserve"> the source local DN</w:t>
        </w:r>
      </w:ins>
      <w:ins w:id="37" w:author="intel user" w:date="2019-01-14T14:54:00Z">
        <w:r w:rsidR="00153259">
          <w:rPr>
            <w:lang w:eastAsia="ko-KR"/>
          </w:rPr>
          <w:t>.</w:t>
        </w:r>
      </w:ins>
    </w:p>
    <w:p w:rsidR="000569A3" w:rsidRPr="00CE7B89" w:rsidRDefault="00153259" w:rsidP="000569A3">
      <w:pPr>
        <w:rPr>
          <w:ins w:id="38" w:author="intel user" w:date="2019-01-14T14:54:00Z"/>
          <w:lang w:eastAsia="ko-KR"/>
        </w:rPr>
      </w:pPr>
      <w:ins w:id="39" w:author="intel user" w:date="2019-01-14T15:43:00Z">
        <w:r>
          <w:rPr>
            <w:lang w:eastAsia="ko-KR"/>
          </w:rPr>
          <w:t xml:space="preserve">During the existence of the N9 forwarding tunnel the UPF acting as </w:t>
        </w:r>
      </w:ins>
      <w:ins w:id="40" w:author="intel user v2" w:date="2019-01-24T14:32:00Z">
        <w:r>
          <w:rPr>
            <w:lang w:eastAsia="ko-KR"/>
          </w:rPr>
          <w:t>t</w:t>
        </w:r>
      </w:ins>
      <w:ins w:id="41" w:author="intel user" w:date="2019-01-14T15:43:00Z">
        <w:r>
          <w:rPr>
            <w:lang w:eastAsia="ko-KR"/>
          </w:rPr>
          <w:t xml:space="preserve">arget </w:t>
        </w:r>
      </w:ins>
      <w:ins w:id="42" w:author="intel user" w:date="2019-01-14T14:54:00Z">
        <w:r>
          <w:rPr>
            <w:lang w:eastAsia="ko-KR"/>
          </w:rPr>
          <w:t>UL</w:t>
        </w:r>
      </w:ins>
      <w:ins w:id="43" w:author="intel user" w:date="2019-01-14T15:43:00Z">
        <w:r>
          <w:rPr>
            <w:lang w:eastAsia="ko-KR"/>
          </w:rPr>
          <w:t xml:space="preserve"> </w:t>
        </w:r>
      </w:ins>
      <w:ins w:id="44" w:author="intel user" w:date="2019-01-14T14:54:00Z">
        <w:r>
          <w:rPr>
            <w:lang w:eastAsia="ko-KR"/>
          </w:rPr>
          <w:t>CL is configured with packet filters that:</w:t>
        </w:r>
      </w:ins>
    </w:p>
    <w:p w:rsidR="000569A3" w:rsidRPr="00CE7B89" w:rsidRDefault="00153259" w:rsidP="000569A3">
      <w:pPr>
        <w:pStyle w:val="B1"/>
        <w:rPr>
          <w:ins w:id="45" w:author="intel user" w:date="2019-01-14T14:54:00Z"/>
          <w:lang w:eastAsia="ko-KR"/>
        </w:rPr>
      </w:pPr>
      <w:ins w:id="46" w:author="intel user" w:date="2019-01-14T14:54:00Z">
        <w:r>
          <w:rPr>
            <w:lang w:eastAsia="ko-KR"/>
          </w:rPr>
          <w:t>-</w:t>
        </w:r>
        <w:r>
          <w:rPr>
            <w:lang w:eastAsia="ko-KR"/>
          </w:rPr>
          <w:tab/>
          <w:t xml:space="preserve">force uplink traffic from existing </w:t>
        </w:r>
      </w:ins>
      <w:ins w:id="47" w:author="intel user" w:date="2019-01-14T15:44:00Z">
        <w:r>
          <w:rPr>
            <w:lang w:eastAsia="ko-KR"/>
          </w:rPr>
          <w:t xml:space="preserve">data </w:t>
        </w:r>
      </w:ins>
      <w:ins w:id="48" w:author="intel user" w:date="2019-01-14T14:54:00Z">
        <w:r>
          <w:rPr>
            <w:lang w:eastAsia="ko-KR"/>
          </w:rPr>
          <w:t xml:space="preserve">sessions between UE and </w:t>
        </w:r>
      </w:ins>
      <w:ins w:id="49" w:author="intel user" w:date="2019-01-14T15:44:00Z">
        <w:r>
          <w:rPr>
            <w:lang w:eastAsia="ko-KR"/>
          </w:rPr>
          <w:t xml:space="preserve">the application in the </w:t>
        </w:r>
      </w:ins>
      <w:ins w:id="50" w:author="intel user" w:date="2019-01-14T14:54:00Z">
        <w:r>
          <w:rPr>
            <w:lang w:eastAsia="ko-KR"/>
          </w:rPr>
          <w:t xml:space="preserve">source </w:t>
        </w:r>
      </w:ins>
      <w:ins w:id="51" w:author="intel user" w:date="2019-01-14T15:44:00Z">
        <w:r>
          <w:rPr>
            <w:lang w:eastAsia="ko-KR"/>
          </w:rPr>
          <w:t>local DN</w:t>
        </w:r>
      </w:ins>
      <w:ins w:id="52" w:author="intel user" w:date="2019-01-14T14:54:00Z">
        <w:r>
          <w:rPr>
            <w:lang w:eastAsia="ko-KR"/>
          </w:rPr>
          <w:t xml:space="preserve"> </w:t>
        </w:r>
      </w:ins>
      <w:ins w:id="53" w:author="intel user" w:date="2019-01-14T15:45:00Z">
        <w:r>
          <w:rPr>
            <w:lang w:eastAsia="ko-KR"/>
          </w:rPr>
          <w:t>into</w:t>
        </w:r>
      </w:ins>
      <w:ins w:id="54" w:author="intel user" w:date="2019-01-14T14:54:00Z">
        <w:r>
          <w:rPr>
            <w:lang w:eastAsia="ko-KR"/>
          </w:rPr>
          <w:t xml:space="preserve"> the </w:t>
        </w:r>
      </w:ins>
      <w:ins w:id="55" w:author="intel user" w:date="2019-01-14T15:44:00Z">
        <w:r>
          <w:rPr>
            <w:lang w:eastAsia="ko-KR"/>
          </w:rPr>
          <w:t>N9 forwarding tunnel</w:t>
        </w:r>
      </w:ins>
      <w:ins w:id="56" w:author="intel user" w:date="2019-01-14T15:45:00Z">
        <w:r>
          <w:rPr>
            <w:lang w:eastAsia="ko-KR"/>
          </w:rPr>
          <w:t xml:space="preserve"> towards the </w:t>
        </w:r>
      </w:ins>
      <w:ins w:id="57" w:author="intel user v2" w:date="2019-01-24T14:32:00Z">
        <w:r>
          <w:rPr>
            <w:lang w:eastAsia="ko-KR"/>
          </w:rPr>
          <w:t>s</w:t>
        </w:r>
      </w:ins>
      <w:ins w:id="58" w:author="intel user" w:date="2019-01-14T15:45:00Z">
        <w:r>
          <w:rPr>
            <w:lang w:eastAsia="ko-KR"/>
          </w:rPr>
          <w:t>ource UL CL</w:t>
        </w:r>
      </w:ins>
      <w:ins w:id="59" w:author="intel user" w:date="2019-01-14T14:54:00Z">
        <w:r>
          <w:rPr>
            <w:lang w:eastAsia="ko-KR"/>
          </w:rPr>
          <w:t>.</w:t>
        </w:r>
      </w:ins>
    </w:p>
    <w:p w:rsidR="000569A3" w:rsidRPr="00CE7B89" w:rsidRDefault="00153259" w:rsidP="000569A3">
      <w:pPr>
        <w:pStyle w:val="B1"/>
        <w:rPr>
          <w:ins w:id="60" w:author="intel user" w:date="2019-01-14T14:54:00Z"/>
          <w:lang w:eastAsia="ko-KR"/>
        </w:rPr>
      </w:pPr>
      <w:ins w:id="61" w:author="intel user" w:date="2019-01-14T14:54:00Z">
        <w:r>
          <w:rPr>
            <w:lang w:eastAsia="ko-KR"/>
          </w:rPr>
          <w:t>-</w:t>
        </w:r>
        <w:r>
          <w:rPr>
            <w:lang w:eastAsia="ko-KR"/>
          </w:rPr>
          <w:tab/>
          <w:t xml:space="preserve">force any traffic related to the </w:t>
        </w:r>
      </w:ins>
      <w:ins w:id="62" w:author="intel user" w:date="2019-01-14T15:46:00Z">
        <w:r>
          <w:rPr>
            <w:lang w:eastAsia="ko-KR"/>
          </w:rPr>
          <w:t>application</w:t>
        </w:r>
      </w:ins>
      <w:ins w:id="63" w:author="intel user" w:date="2019-01-14T14:54:00Z">
        <w:r>
          <w:rPr>
            <w:lang w:eastAsia="ko-KR"/>
          </w:rPr>
          <w:t xml:space="preserve"> in the </w:t>
        </w:r>
      </w:ins>
      <w:ins w:id="64" w:author="intel user" w:date="2019-01-14T15:46:00Z">
        <w:r>
          <w:rPr>
            <w:lang w:eastAsia="ko-KR"/>
          </w:rPr>
          <w:t>target</w:t>
        </w:r>
      </w:ins>
      <w:ins w:id="65" w:author="intel user" w:date="2019-01-14T14:54:00Z">
        <w:r>
          <w:rPr>
            <w:lang w:eastAsia="ko-KR"/>
          </w:rPr>
          <w:t xml:space="preserve"> local DN</w:t>
        </w:r>
      </w:ins>
      <w:ins w:id="66" w:author="intel user v2" w:date="2019-01-24T14:59:00Z">
        <w:r>
          <w:rPr>
            <w:lang w:eastAsia="ko-KR"/>
          </w:rPr>
          <w:t xml:space="preserve"> </w:t>
        </w:r>
      </w:ins>
      <w:ins w:id="67" w:author="intel user" w:date="2019-01-14T14:54:00Z">
        <w:r>
          <w:rPr>
            <w:lang w:eastAsia="ko-KR"/>
          </w:rPr>
          <w:t xml:space="preserve">to go to the new local DN via </w:t>
        </w:r>
      </w:ins>
      <w:ins w:id="68" w:author="intel user v2" w:date="2019-01-24T14:33:00Z">
        <w:r>
          <w:rPr>
            <w:lang w:eastAsia="ko-KR"/>
          </w:rPr>
          <w:t>the target</w:t>
        </w:r>
        <w:r w:rsidR="000116C4" w:rsidRPr="00CE7B89">
          <w:rPr>
            <w:lang w:eastAsia="ko-KR"/>
          </w:rPr>
          <w:t xml:space="preserve"> </w:t>
        </w:r>
      </w:ins>
      <w:ins w:id="69" w:author="intel user" w:date="2019-01-14T14:54:00Z">
        <w:r>
          <w:rPr>
            <w:lang w:eastAsia="ko-KR"/>
          </w:rPr>
          <w:t>PSA.</w:t>
        </w:r>
      </w:ins>
    </w:p>
    <w:p w:rsidR="003452C2" w:rsidRDefault="00153259" w:rsidP="000569A3">
      <w:pPr>
        <w:rPr>
          <w:ins w:id="70" w:author="intel user" w:date="2019-01-14T15:53:00Z"/>
          <w:lang w:eastAsia="ko-KR"/>
        </w:rPr>
      </w:pPr>
      <w:ins w:id="71" w:author="intel user" w:date="2019-01-14T14:54:00Z">
        <w:r>
          <w:rPr>
            <w:lang w:eastAsia="ko-KR"/>
          </w:rPr>
          <w:t>SMF may send a Late Notification to AF to inform it about the DNAI change</w:t>
        </w:r>
      </w:ins>
      <w:ins w:id="72" w:author="intel user v2" w:date="2019-01-24T14:36:00Z">
        <w:r>
          <w:rPr>
            <w:lang w:eastAsia="ko-KR"/>
          </w:rPr>
          <w:t xml:space="preserve"> as described in TS 23.502 clause 4.3.</w:t>
        </w:r>
      </w:ins>
      <w:ins w:id="73" w:author="intel user v2" w:date="2019-01-24T14:38:00Z">
        <w:r w:rsidR="00E12723" w:rsidRPr="00E12723">
          <w:rPr>
            <w:lang w:eastAsia="ko-KR"/>
            <w:rPrChange w:id="74" w:author="cmcc-1" w:date="2019-02-19T21:15:00Z">
              <w:rPr>
                <w:highlight w:val="yellow"/>
                <w:lang w:eastAsia="ko-KR"/>
              </w:rPr>
            </w:rPrChange>
          </w:rPr>
          <w:t>6.3</w:t>
        </w:r>
      </w:ins>
      <w:ins w:id="75" w:author="intel user" w:date="2019-01-14T14:54:00Z">
        <w:r w:rsidR="000569A3" w:rsidRPr="00CE7B89">
          <w:rPr>
            <w:lang w:eastAsia="ko-KR"/>
          </w:rPr>
          <w:t>.</w:t>
        </w:r>
        <w:r w:rsidR="000569A3">
          <w:rPr>
            <w:lang w:eastAsia="ko-KR"/>
          </w:rPr>
          <w:t xml:space="preserve"> </w:t>
        </w:r>
      </w:ins>
      <w:ins w:id="76" w:author="intel user" w:date="2019-01-14T15:54:00Z">
        <w:r w:rsidR="0069571A">
          <w:rPr>
            <w:lang w:eastAsia="ko-KR"/>
          </w:rPr>
          <w:t>T</w:t>
        </w:r>
      </w:ins>
      <w:ins w:id="77" w:author="intel user" w:date="2019-01-14T14:54:00Z">
        <w:r w:rsidR="000569A3">
          <w:rPr>
            <w:lang w:eastAsia="ko-KR"/>
          </w:rPr>
          <w:t xml:space="preserve">his notification </w:t>
        </w:r>
      </w:ins>
      <w:ins w:id="78" w:author="intel user" w:date="2019-01-14T15:54:00Z">
        <w:r w:rsidR="0069571A">
          <w:rPr>
            <w:lang w:eastAsia="ko-KR"/>
          </w:rPr>
          <w:t xml:space="preserve">can be used by </w:t>
        </w:r>
      </w:ins>
      <w:ins w:id="79" w:author="intel user" w:date="2019-01-14T14:54:00Z">
        <w:r w:rsidR="000569A3">
          <w:rPr>
            <w:lang w:eastAsia="ko-KR"/>
          </w:rPr>
          <w:t xml:space="preserve">the AF </w:t>
        </w:r>
      </w:ins>
      <w:ins w:id="80" w:author="NEC_2" w:date="2019-01-25T07:56:00Z">
        <w:r w:rsidR="00560595">
          <w:rPr>
            <w:lang w:eastAsia="ko-KR"/>
          </w:rPr>
          <w:t xml:space="preserve">e.g. </w:t>
        </w:r>
      </w:ins>
      <w:ins w:id="81" w:author="intel user" w:date="2019-01-14T15:54:00Z">
        <w:r w:rsidR="0069571A">
          <w:rPr>
            <w:lang w:eastAsia="ko-KR"/>
          </w:rPr>
          <w:t xml:space="preserve">to </w:t>
        </w:r>
      </w:ins>
      <w:ins w:id="82" w:author="intel user" w:date="2019-01-14T14:54:00Z">
        <w:r w:rsidR="0069571A">
          <w:rPr>
            <w:lang w:eastAsia="ko-KR"/>
          </w:rPr>
          <w:t>trigger</w:t>
        </w:r>
        <w:r w:rsidR="000569A3">
          <w:rPr>
            <w:lang w:eastAsia="ko-KR"/>
          </w:rPr>
          <w:t xml:space="preserve"> </w:t>
        </w:r>
      </w:ins>
      <w:ins w:id="83" w:author="NEC_2" w:date="2019-01-25T07:56:00Z">
        <w:r w:rsidR="00560595">
          <w:rPr>
            <w:lang w:eastAsia="ko-KR"/>
          </w:rPr>
          <w:t xml:space="preserve">mechanisms </w:t>
        </w:r>
      </w:ins>
      <w:ins w:id="84" w:author="intel user" w:date="2019-01-14T15:52:00Z">
        <w:r w:rsidR="003452C2">
          <w:rPr>
            <w:lang w:eastAsia="ko-KR"/>
          </w:rPr>
          <w:t xml:space="preserve">in the source local DN </w:t>
        </w:r>
      </w:ins>
      <w:ins w:id="85" w:author="intel user" w:date="2019-01-14T14:54:00Z">
        <w:r w:rsidR="000569A3">
          <w:rPr>
            <w:lang w:eastAsia="ko-KR"/>
          </w:rPr>
          <w:t>to redirect the ongoing t</w:t>
        </w:r>
        <w:r w:rsidR="003452C2">
          <w:rPr>
            <w:lang w:eastAsia="ko-KR"/>
          </w:rPr>
          <w:t>raffic sessions towards a</w:t>
        </w:r>
      </w:ins>
      <w:ins w:id="86" w:author="intel user" w:date="2019-01-14T15:52:00Z">
        <w:r w:rsidR="003452C2">
          <w:rPr>
            <w:lang w:eastAsia="ko-KR"/>
          </w:rPr>
          <w:t>n application</w:t>
        </w:r>
      </w:ins>
      <w:ins w:id="87" w:author="intel user" w:date="2019-01-14T14:54:00Z">
        <w:r w:rsidR="000569A3">
          <w:rPr>
            <w:lang w:eastAsia="ko-KR"/>
          </w:rPr>
          <w:t xml:space="preserve"> in the </w:t>
        </w:r>
      </w:ins>
      <w:ins w:id="88" w:author="intel user" w:date="2019-01-14T15:52:00Z">
        <w:r w:rsidR="003452C2">
          <w:rPr>
            <w:lang w:eastAsia="ko-KR"/>
          </w:rPr>
          <w:t>target</w:t>
        </w:r>
      </w:ins>
      <w:ins w:id="89" w:author="intel user" w:date="2019-01-14T14:54:00Z">
        <w:r w:rsidR="000569A3">
          <w:rPr>
            <w:lang w:eastAsia="ko-KR"/>
          </w:rPr>
          <w:t xml:space="preserve"> local DN.</w:t>
        </w:r>
      </w:ins>
      <w:ins w:id="90" w:author="NEC_2" w:date="2019-01-24T16:46:00Z">
        <w:r w:rsidR="009E6381">
          <w:rPr>
            <w:lang w:eastAsia="ko-KR"/>
          </w:rPr>
          <w:t xml:space="preserve"> </w:t>
        </w:r>
        <w:r w:rsidR="009E6381" w:rsidRPr="009E6381">
          <w:rPr>
            <w:lang w:eastAsia="ko-KR"/>
          </w:rPr>
          <w:t xml:space="preserve">SMF </w:t>
        </w:r>
      </w:ins>
      <w:ins w:id="91" w:author="NEC_2" w:date="2019-01-25T05:53:00Z">
        <w:r w:rsidR="00991024">
          <w:rPr>
            <w:lang w:eastAsia="ko-KR"/>
          </w:rPr>
          <w:t>can</w:t>
        </w:r>
      </w:ins>
      <w:ins w:id="92" w:author="NEC_2" w:date="2019-01-24T16:49:00Z">
        <w:r w:rsidR="009E6381">
          <w:rPr>
            <w:lang w:eastAsia="ko-KR"/>
          </w:rPr>
          <w:t xml:space="preserve"> also</w:t>
        </w:r>
      </w:ins>
      <w:ins w:id="93" w:author="NEC_2" w:date="2019-01-24T16:46:00Z">
        <w:r w:rsidR="009E6381">
          <w:rPr>
            <w:lang w:eastAsia="ko-KR"/>
          </w:rPr>
          <w:t xml:space="preserve"> send</w:t>
        </w:r>
        <w:r w:rsidR="009E6381" w:rsidRPr="009E6381">
          <w:rPr>
            <w:lang w:eastAsia="ko-KR"/>
          </w:rPr>
          <w:t xml:space="preserve"> late notification to </w:t>
        </w:r>
      </w:ins>
      <w:ins w:id="94" w:author="NEC_2" w:date="2019-01-24T16:49:00Z">
        <w:r w:rsidR="009E6381">
          <w:rPr>
            <w:lang w:eastAsia="ko-KR"/>
          </w:rPr>
          <w:t xml:space="preserve">the </w:t>
        </w:r>
      </w:ins>
      <w:ins w:id="95" w:author="NEC_2" w:date="2019-01-25T05:52:00Z">
        <w:r w:rsidR="00991024">
          <w:rPr>
            <w:lang w:eastAsia="ko-KR"/>
          </w:rPr>
          <w:t xml:space="preserve">target </w:t>
        </w:r>
      </w:ins>
      <w:ins w:id="96" w:author="NEC_2" w:date="2019-01-24T16:46:00Z">
        <w:r w:rsidR="009E6381" w:rsidRPr="009E6381">
          <w:rPr>
            <w:lang w:eastAsia="ko-KR"/>
          </w:rPr>
          <w:t xml:space="preserve">AF </w:t>
        </w:r>
      </w:ins>
      <w:ins w:id="97" w:author="NEC_2" w:date="2019-01-24T16:51:00Z">
        <w:r w:rsidR="009E6381">
          <w:rPr>
            <w:lang w:eastAsia="ko-KR"/>
          </w:rPr>
          <w:t xml:space="preserve">instance </w:t>
        </w:r>
      </w:ins>
      <w:ins w:id="98" w:author="NEC_2" w:date="2019-01-24T17:12:00Z">
        <w:r w:rsidR="004C4486">
          <w:rPr>
            <w:lang w:eastAsia="ko-KR"/>
          </w:rPr>
          <w:t xml:space="preserve">if </w:t>
        </w:r>
      </w:ins>
      <w:ins w:id="99" w:author="NEC_2" w:date="2019-01-24T16:46:00Z">
        <w:r w:rsidR="009E6381" w:rsidRPr="009E6381">
          <w:rPr>
            <w:lang w:eastAsia="ko-KR"/>
          </w:rPr>
          <w:t>associated with</w:t>
        </w:r>
      </w:ins>
      <w:ins w:id="100" w:author="NEC_2" w:date="2019-01-24T17:01:00Z">
        <w:r w:rsidR="0002637D">
          <w:rPr>
            <w:lang w:eastAsia="ko-KR"/>
          </w:rPr>
          <w:t xml:space="preserve"> this </w:t>
        </w:r>
      </w:ins>
      <w:ins w:id="101" w:author="NEC_2" w:date="2019-01-24T16:46:00Z">
        <w:r w:rsidR="009E6381" w:rsidRPr="009E6381">
          <w:rPr>
            <w:lang w:eastAsia="ko-KR"/>
          </w:rPr>
          <w:t>target local DN.</w:t>
        </w:r>
      </w:ins>
    </w:p>
    <w:p w:rsidR="003452C2" w:rsidRDefault="003452C2" w:rsidP="000569A3">
      <w:pPr>
        <w:rPr>
          <w:ins w:id="102" w:author="intel user" w:date="2019-01-14T15:53:00Z"/>
          <w:lang w:eastAsia="ko-KR"/>
        </w:rPr>
      </w:pPr>
      <w:ins w:id="103" w:author="intel user" w:date="2019-01-14T15:53:00Z">
        <w:r>
          <w:rPr>
            <w:lang w:eastAsia="ko-KR"/>
          </w:rPr>
          <w:t xml:space="preserve">The procedure for session continuity upon UL CL relocation is described in TS 23.502 clause </w:t>
        </w:r>
      </w:ins>
      <w:ins w:id="104" w:author="intel user" w:date="2019-01-14T15:54:00Z">
        <w:r>
          <w:rPr>
            <w:lang w:eastAsia="ko-KR"/>
          </w:rPr>
          <w:t>4.3.5.7.</w:t>
        </w:r>
      </w:ins>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7A6E89" w:rsidRPr="00050CA8" w:rsidRDefault="007A6E89" w:rsidP="00F92BB3">
      <w:pPr>
        <w:pStyle w:val="NO"/>
      </w:pPr>
    </w:p>
    <w:p w:rsidR="00995B52" w:rsidRDefault="00995B52">
      <w:pPr>
        <w:rPr>
          <w:noProof/>
        </w:rPr>
      </w:pPr>
    </w:p>
    <w:sectPr w:rsidR="00995B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C92" w:rsidRDefault="00616C92">
      <w:r>
        <w:separator/>
      </w:r>
    </w:p>
  </w:endnote>
  <w:endnote w:type="continuationSeparator" w:id="0">
    <w:p w:rsidR="00616C92" w:rsidRDefault="0061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C92" w:rsidRDefault="00616C92">
      <w:r>
        <w:separator/>
      </w:r>
    </w:p>
  </w:footnote>
  <w:footnote w:type="continuationSeparator" w:id="0">
    <w:p w:rsidR="00616C92" w:rsidRDefault="00616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E12723">
      <w:fldChar w:fldCharType="begin"/>
    </w:r>
    <w:r w:rsidR="00374DD4">
      <w:instrText>PAGE</w:instrText>
    </w:r>
    <w:r w:rsidR="00E12723">
      <w:fldChar w:fldCharType="separate"/>
    </w:r>
    <w:r>
      <w:rPr>
        <w:noProof/>
      </w:rPr>
      <w:t>1</w:t>
    </w:r>
    <w:r w:rsidR="00E1272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EE2"/>
    <w:rsid w:val="000074D8"/>
    <w:rsid w:val="000106AF"/>
    <w:rsid w:val="000116C4"/>
    <w:rsid w:val="00022E4A"/>
    <w:rsid w:val="0002637D"/>
    <w:rsid w:val="00035D65"/>
    <w:rsid w:val="000569A3"/>
    <w:rsid w:val="000716AD"/>
    <w:rsid w:val="00074C2F"/>
    <w:rsid w:val="00096BE0"/>
    <w:rsid w:val="00097FA1"/>
    <w:rsid w:val="000A56E3"/>
    <w:rsid w:val="000A6394"/>
    <w:rsid w:val="000B7FED"/>
    <w:rsid w:val="000C038A"/>
    <w:rsid w:val="000C386F"/>
    <w:rsid w:val="000C6598"/>
    <w:rsid w:val="001239AB"/>
    <w:rsid w:val="00137A86"/>
    <w:rsid w:val="00145D43"/>
    <w:rsid w:val="00150FED"/>
    <w:rsid w:val="00153259"/>
    <w:rsid w:val="00192C46"/>
    <w:rsid w:val="001961BF"/>
    <w:rsid w:val="001A08B3"/>
    <w:rsid w:val="001A7B60"/>
    <w:rsid w:val="001B52F0"/>
    <w:rsid w:val="001B7A65"/>
    <w:rsid w:val="001E41F3"/>
    <w:rsid w:val="001F5B9D"/>
    <w:rsid w:val="001F723A"/>
    <w:rsid w:val="00201B7F"/>
    <w:rsid w:val="00211D1C"/>
    <w:rsid w:val="00234EDA"/>
    <w:rsid w:val="00235C42"/>
    <w:rsid w:val="0026004D"/>
    <w:rsid w:val="002640DD"/>
    <w:rsid w:val="00275D12"/>
    <w:rsid w:val="00284746"/>
    <w:rsid w:val="00284FEB"/>
    <w:rsid w:val="002860C4"/>
    <w:rsid w:val="00291958"/>
    <w:rsid w:val="002935D9"/>
    <w:rsid w:val="00296BD3"/>
    <w:rsid w:val="002A61A8"/>
    <w:rsid w:val="002B5741"/>
    <w:rsid w:val="002C07D6"/>
    <w:rsid w:val="002C4B42"/>
    <w:rsid w:val="002D3AEE"/>
    <w:rsid w:val="002F078F"/>
    <w:rsid w:val="00300D16"/>
    <w:rsid w:val="00305409"/>
    <w:rsid w:val="003452C2"/>
    <w:rsid w:val="00346C50"/>
    <w:rsid w:val="003508D6"/>
    <w:rsid w:val="0035768F"/>
    <w:rsid w:val="003609EF"/>
    <w:rsid w:val="0036231A"/>
    <w:rsid w:val="00365AFD"/>
    <w:rsid w:val="00374DD4"/>
    <w:rsid w:val="00394B2E"/>
    <w:rsid w:val="003C0882"/>
    <w:rsid w:val="003D4BA2"/>
    <w:rsid w:val="003E1A36"/>
    <w:rsid w:val="003E7096"/>
    <w:rsid w:val="003F5C0D"/>
    <w:rsid w:val="00410371"/>
    <w:rsid w:val="004242F1"/>
    <w:rsid w:val="004269C8"/>
    <w:rsid w:val="004A5E20"/>
    <w:rsid w:val="004B307C"/>
    <w:rsid w:val="004B75B7"/>
    <w:rsid w:val="004C4486"/>
    <w:rsid w:val="004D6D7C"/>
    <w:rsid w:val="004F1E92"/>
    <w:rsid w:val="004F243F"/>
    <w:rsid w:val="0050778B"/>
    <w:rsid w:val="005115EB"/>
    <w:rsid w:val="0051580D"/>
    <w:rsid w:val="00526264"/>
    <w:rsid w:val="00527594"/>
    <w:rsid w:val="0053379F"/>
    <w:rsid w:val="00547111"/>
    <w:rsid w:val="00560595"/>
    <w:rsid w:val="00562B48"/>
    <w:rsid w:val="00592D74"/>
    <w:rsid w:val="005B0270"/>
    <w:rsid w:val="005B7437"/>
    <w:rsid w:val="005C2051"/>
    <w:rsid w:val="005C48A5"/>
    <w:rsid w:val="005E2C44"/>
    <w:rsid w:val="005E49E3"/>
    <w:rsid w:val="005F510E"/>
    <w:rsid w:val="00606BD3"/>
    <w:rsid w:val="00616C92"/>
    <w:rsid w:val="00616EE6"/>
    <w:rsid w:val="00621188"/>
    <w:rsid w:val="0062343B"/>
    <w:rsid w:val="006257ED"/>
    <w:rsid w:val="00632278"/>
    <w:rsid w:val="00651649"/>
    <w:rsid w:val="006622D6"/>
    <w:rsid w:val="00691F3B"/>
    <w:rsid w:val="0069204A"/>
    <w:rsid w:val="0069571A"/>
    <w:rsid w:val="00695808"/>
    <w:rsid w:val="00695FA4"/>
    <w:rsid w:val="006A1CED"/>
    <w:rsid w:val="006B198E"/>
    <w:rsid w:val="006B27AE"/>
    <w:rsid w:val="006B46FB"/>
    <w:rsid w:val="006C0F97"/>
    <w:rsid w:val="006D648D"/>
    <w:rsid w:val="006E21FB"/>
    <w:rsid w:val="006E7F5B"/>
    <w:rsid w:val="006F34D9"/>
    <w:rsid w:val="00701A24"/>
    <w:rsid w:val="00710CAA"/>
    <w:rsid w:val="007273CE"/>
    <w:rsid w:val="00743496"/>
    <w:rsid w:val="00753421"/>
    <w:rsid w:val="007561E6"/>
    <w:rsid w:val="00792342"/>
    <w:rsid w:val="007934EE"/>
    <w:rsid w:val="007977A8"/>
    <w:rsid w:val="007A6E89"/>
    <w:rsid w:val="007B512A"/>
    <w:rsid w:val="007C1867"/>
    <w:rsid w:val="007C2097"/>
    <w:rsid w:val="007D6A07"/>
    <w:rsid w:val="007F4CF3"/>
    <w:rsid w:val="007F63E4"/>
    <w:rsid w:val="007F7259"/>
    <w:rsid w:val="0080028F"/>
    <w:rsid w:val="008040A8"/>
    <w:rsid w:val="00821E91"/>
    <w:rsid w:val="008279FA"/>
    <w:rsid w:val="008432DF"/>
    <w:rsid w:val="00846E29"/>
    <w:rsid w:val="008626E7"/>
    <w:rsid w:val="00870EE7"/>
    <w:rsid w:val="008717F1"/>
    <w:rsid w:val="008838F4"/>
    <w:rsid w:val="008A381A"/>
    <w:rsid w:val="008A45A6"/>
    <w:rsid w:val="008A6E21"/>
    <w:rsid w:val="008C09A0"/>
    <w:rsid w:val="008D53F4"/>
    <w:rsid w:val="008E43F7"/>
    <w:rsid w:val="008F686C"/>
    <w:rsid w:val="009002B3"/>
    <w:rsid w:val="009017F3"/>
    <w:rsid w:val="009074D8"/>
    <w:rsid w:val="009148DE"/>
    <w:rsid w:val="0094206B"/>
    <w:rsid w:val="0095736A"/>
    <w:rsid w:val="009777D9"/>
    <w:rsid w:val="00991024"/>
    <w:rsid w:val="00991B88"/>
    <w:rsid w:val="00995B52"/>
    <w:rsid w:val="009A5753"/>
    <w:rsid w:val="009A579D"/>
    <w:rsid w:val="009C0A9C"/>
    <w:rsid w:val="009C0AB0"/>
    <w:rsid w:val="009C687D"/>
    <w:rsid w:val="009D33FC"/>
    <w:rsid w:val="009E31B6"/>
    <w:rsid w:val="009E3297"/>
    <w:rsid w:val="009E457D"/>
    <w:rsid w:val="009E6381"/>
    <w:rsid w:val="009F734F"/>
    <w:rsid w:val="00A14BD3"/>
    <w:rsid w:val="00A246B6"/>
    <w:rsid w:val="00A4287F"/>
    <w:rsid w:val="00A47E70"/>
    <w:rsid w:val="00A50CF0"/>
    <w:rsid w:val="00A72AFE"/>
    <w:rsid w:val="00A7671C"/>
    <w:rsid w:val="00A767A0"/>
    <w:rsid w:val="00A97C7D"/>
    <w:rsid w:val="00AA2CBC"/>
    <w:rsid w:val="00AB1333"/>
    <w:rsid w:val="00AC5820"/>
    <w:rsid w:val="00AD1CD8"/>
    <w:rsid w:val="00AF39E2"/>
    <w:rsid w:val="00B01175"/>
    <w:rsid w:val="00B155F6"/>
    <w:rsid w:val="00B258BB"/>
    <w:rsid w:val="00B62327"/>
    <w:rsid w:val="00B67B97"/>
    <w:rsid w:val="00B968C8"/>
    <w:rsid w:val="00BA3EC5"/>
    <w:rsid w:val="00BA51D9"/>
    <w:rsid w:val="00BB5DFC"/>
    <w:rsid w:val="00BD279D"/>
    <w:rsid w:val="00BD6BB8"/>
    <w:rsid w:val="00C5361D"/>
    <w:rsid w:val="00C66BA2"/>
    <w:rsid w:val="00C95985"/>
    <w:rsid w:val="00CA50CA"/>
    <w:rsid w:val="00CB216F"/>
    <w:rsid w:val="00CC5026"/>
    <w:rsid w:val="00CC68D0"/>
    <w:rsid w:val="00CE1624"/>
    <w:rsid w:val="00CE4FCB"/>
    <w:rsid w:val="00CE5B92"/>
    <w:rsid w:val="00CE7B89"/>
    <w:rsid w:val="00CF0982"/>
    <w:rsid w:val="00CF5217"/>
    <w:rsid w:val="00CF5477"/>
    <w:rsid w:val="00D03F9A"/>
    <w:rsid w:val="00D06D51"/>
    <w:rsid w:val="00D21C93"/>
    <w:rsid w:val="00D24991"/>
    <w:rsid w:val="00D25332"/>
    <w:rsid w:val="00D350EC"/>
    <w:rsid w:val="00D41DA0"/>
    <w:rsid w:val="00D50255"/>
    <w:rsid w:val="00D56346"/>
    <w:rsid w:val="00D56CEB"/>
    <w:rsid w:val="00D6700B"/>
    <w:rsid w:val="00D82A2A"/>
    <w:rsid w:val="00DC31B4"/>
    <w:rsid w:val="00DC4F33"/>
    <w:rsid w:val="00DC58D8"/>
    <w:rsid w:val="00DE34CF"/>
    <w:rsid w:val="00DF7E53"/>
    <w:rsid w:val="00E12723"/>
    <w:rsid w:val="00E13F3D"/>
    <w:rsid w:val="00E34898"/>
    <w:rsid w:val="00E43CC8"/>
    <w:rsid w:val="00E43FB1"/>
    <w:rsid w:val="00E53FD6"/>
    <w:rsid w:val="00E73EA2"/>
    <w:rsid w:val="00E8303C"/>
    <w:rsid w:val="00EA4FD8"/>
    <w:rsid w:val="00EB09B7"/>
    <w:rsid w:val="00EE7D7C"/>
    <w:rsid w:val="00EF48CF"/>
    <w:rsid w:val="00F00434"/>
    <w:rsid w:val="00F2416C"/>
    <w:rsid w:val="00F25D98"/>
    <w:rsid w:val="00F300FB"/>
    <w:rsid w:val="00F37152"/>
    <w:rsid w:val="00F43F3A"/>
    <w:rsid w:val="00F53180"/>
    <w:rsid w:val="00F81E62"/>
    <w:rsid w:val="00F92BB3"/>
    <w:rsid w:val="00F93D66"/>
    <w:rsid w:val="00F97675"/>
    <w:rsid w:val="00FA2E00"/>
    <w:rsid w:val="00FA7AAD"/>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9F2675"/>
  <w15:docId w15:val="{51DADE3C-0DB8-4733-85FA-B11CB1BC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0878-D02E-415E-A257-ACF7CE02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1104</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MCC correction</cp:lastModifiedBy>
  <cp:revision>23</cp:revision>
  <cp:lastPrinted>1900-12-31T23:00:00Z</cp:lastPrinted>
  <dcterms:created xsi:type="dcterms:W3CDTF">2019-02-26T19:49:00Z</dcterms:created>
  <dcterms:modified xsi:type="dcterms:W3CDTF">2019-03-04T07:17:00Z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699455dc-ed66-4d6a-813f-fa04b60288a8</vt:lpwstr>
  </property>
  <property fmtid="{D5CDD505-2E9C-101B-9397-08002B2CF9AE}" pid="22" name="CTP_TimeStamp">
    <vt:lpwstr>2019-01-24 09:29:43Z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